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CellMar>
          <w:top w:w="72" w:type="dxa"/>
          <w:left w:w="115" w:type="dxa"/>
          <w:bottom w:w="288" w:type="dxa"/>
          <w:right w:w="115" w:type="dxa"/>
        </w:tblCellMar>
        <w:tblLook w:val="04A0" w:firstRow="1" w:lastRow="0" w:firstColumn="1" w:lastColumn="0" w:noHBand="0" w:noVBand="1"/>
      </w:tblPr>
      <w:tblGrid>
        <w:gridCol w:w="2785"/>
        <w:gridCol w:w="8005"/>
      </w:tblGrid>
      <w:tr w:rsidR="00632015" w14:paraId="054155AE" w14:textId="77777777" w:rsidTr="00632015">
        <w:tc>
          <w:tcPr>
            <w:tcW w:w="2785" w:type="dxa"/>
          </w:tcPr>
          <w:p w14:paraId="254B3AB7" w14:textId="5DE48745" w:rsidR="00632015" w:rsidRPr="00E11F79" w:rsidRDefault="00632015" w:rsidP="00F83F7E">
            <w:pPr>
              <w:rPr>
                <w:b/>
                <w:bCs/>
              </w:rPr>
            </w:pPr>
            <w:r w:rsidRPr="00E11F79">
              <w:rPr>
                <w:b/>
                <w:bCs/>
              </w:rPr>
              <w:t>KIT PART NUMBER:</w:t>
            </w:r>
          </w:p>
        </w:tc>
        <w:tc>
          <w:tcPr>
            <w:tcW w:w="8005" w:type="dxa"/>
          </w:tcPr>
          <w:p w14:paraId="521831F5" w14:textId="4F259BCF" w:rsidR="00632015" w:rsidRDefault="006D4E1B" w:rsidP="00632015">
            <w:r>
              <w:t>20185475</w:t>
            </w:r>
          </w:p>
        </w:tc>
      </w:tr>
      <w:tr w:rsidR="00632015" w14:paraId="134EAAB8" w14:textId="77777777" w:rsidTr="00632015">
        <w:tc>
          <w:tcPr>
            <w:tcW w:w="2785" w:type="dxa"/>
          </w:tcPr>
          <w:p w14:paraId="3680A73D" w14:textId="08DBF129" w:rsidR="00632015" w:rsidRPr="00E11F79" w:rsidRDefault="00632015" w:rsidP="00F83F7E">
            <w:pPr>
              <w:rPr>
                <w:b/>
                <w:bCs/>
              </w:rPr>
            </w:pPr>
            <w:r w:rsidRPr="00E11F79">
              <w:rPr>
                <w:b/>
                <w:bCs/>
              </w:rPr>
              <w:t>DESCRIPTION:</w:t>
            </w:r>
          </w:p>
        </w:tc>
        <w:tc>
          <w:tcPr>
            <w:tcW w:w="8005" w:type="dxa"/>
          </w:tcPr>
          <w:p w14:paraId="009C9D64" w14:textId="3F5F9946" w:rsidR="00632015" w:rsidRDefault="00D462B6" w:rsidP="00632015">
            <w:r>
              <w:t>Component</w:t>
            </w:r>
            <w:r w:rsidR="0009124C">
              <w:t>s to perform a</w:t>
            </w:r>
            <w:r>
              <w:t xml:space="preserve"> typical annual maintenance / inspection</w:t>
            </w:r>
            <w:r w:rsidR="00E11F79">
              <w:t xml:space="preserve"> </w:t>
            </w:r>
            <w:r>
              <w:t>in quantities</w:t>
            </w:r>
            <w:r w:rsidR="00632015">
              <w:t xml:space="preserve"> </w:t>
            </w:r>
            <w:r w:rsidR="0009124C">
              <w:t xml:space="preserve">to </w:t>
            </w:r>
            <w:r>
              <w:t>cover</w:t>
            </w:r>
            <w:r w:rsidR="0009124C">
              <w:t xml:space="preserve"> </w:t>
            </w:r>
            <w:r w:rsidR="006D4E1B">
              <w:t>8</w:t>
            </w:r>
            <w:r w:rsidR="00632015">
              <w:t xml:space="preserve"> </w:t>
            </w:r>
            <w:r>
              <w:t>modules</w:t>
            </w:r>
            <w:r w:rsidR="0009124C">
              <w:t>.</w:t>
            </w:r>
          </w:p>
        </w:tc>
      </w:tr>
      <w:tr w:rsidR="00632015" w14:paraId="46901DB0" w14:textId="77777777" w:rsidTr="00632015">
        <w:tc>
          <w:tcPr>
            <w:tcW w:w="2785" w:type="dxa"/>
          </w:tcPr>
          <w:p w14:paraId="4BF820D2" w14:textId="72EFFD14" w:rsidR="00632015" w:rsidRPr="00E11F79" w:rsidRDefault="0009124C" w:rsidP="00F83F7E">
            <w:pPr>
              <w:rPr>
                <w:b/>
                <w:bCs/>
              </w:rPr>
            </w:pPr>
            <w:r>
              <w:rPr>
                <w:b/>
                <w:bCs/>
              </w:rPr>
              <w:t>FOR USE WITH BOILER MODELS</w:t>
            </w:r>
            <w:r w:rsidR="00632015" w:rsidRPr="00E11F79">
              <w:rPr>
                <w:b/>
                <w:bCs/>
              </w:rPr>
              <w:t>:</w:t>
            </w:r>
          </w:p>
        </w:tc>
        <w:tc>
          <w:tcPr>
            <w:tcW w:w="8005" w:type="dxa"/>
          </w:tcPr>
          <w:p w14:paraId="78B1FBD6" w14:textId="77777777" w:rsidR="006D4E1B" w:rsidRDefault="006D4E1B" w:rsidP="006D4E1B">
            <w:r>
              <w:t>For use with:</w:t>
            </w:r>
          </w:p>
          <w:p w14:paraId="5F1739E6" w14:textId="77777777" w:rsidR="006D4E1B" w:rsidRDefault="006D4E1B" w:rsidP="006D4E1B"/>
          <w:p w14:paraId="191521D2" w14:textId="18FD4266" w:rsidR="006D4E1B" w:rsidRDefault="006D4E1B" w:rsidP="006D4E1B">
            <w:r>
              <w:tab/>
              <w:t>Version 2.5 boilers:</w:t>
            </w:r>
          </w:p>
          <w:p w14:paraId="5ABF3307" w14:textId="77777777" w:rsidR="006D4E1B" w:rsidRDefault="006D4E1B" w:rsidP="006D4E1B"/>
          <w:p w14:paraId="74158728" w14:textId="77777777" w:rsidR="006D4E1B" w:rsidRDefault="006D4E1B" w:rsidP="006D4E1B">
            <w:r>
              <w:tab/>
              <w:t>AR 1000 V2.5 boilers (PN 20177312) up to current</w:t>
            </w:r>
          </w:p>
          <w:p w14:paraId="78EEEDC8" w14:textId="77777777" w:rsidR="006D4E1B" w:rsidRDefault="006D4E1B" w:rsidP="006D4E1B">
            <w:r>
              <w:tab/>
              <w:t>AR 1500 V2.5 boilers (PN 20177313) up to current</w:t>
            </w:r>
          </w:p>
          <w:p w14:paraId="0125135C" w14:textId="77777777" w:rsidR="006D4E1B" w:rsidRDefault="006D4E1B" w:rsidP="006D4E1B">
            <w:r>
              <w:tab/>
              <w:t>AR 2000 V2.5 boilers (PN 20177314) up to current</w:t>
            </w:r>
          </w:p>
          <w:p w14:paraId="06647416" w14:textId="77777777" w:rsidR="006D4E1B" w:rsidRDefault="006D4E1B" w:rsidP="006D4E1B">
            <w:r>
              <w:tab/>
              <w:t>AR 3000 V2.5 boilers (PN 20177315) up to current</w:t>
            </w:r>
          </w:p>
          <w:p w14:paraId="56C6244B" w14:textId="77777777" w:rsidR="006D4E1B" w:rsidRDefault="006D4E1B" w:rsidP="006D4E1B">
            <w:r>
              <w:tab/>
              <w:t>AR 4000 V2.5 boilers (PN 20177316) up to current</w:t>
            </w:r>
          </w:p>
          <w:p w14:paraId="0A6B2E58" w14:textId="77777777" w:rsidR="006D4E1B" w:rsidRDefault="006D4E1B" w:rsidP="006D4E1B"/>
          <w:p w14:paraId="4CDD9912" w14:textId="01D5E522" w:rsidR="006D4E1B" w:rsidRDefault="006D4E1B" w:rsidP="006D4E1B">
            <w:r>
              <w:tab/>
              <w:t xml:space="preserve">Late production </w:t>
            </w:r>
            <w:r w:rsidR="000639D3">
              <w:t>ver.</w:t>
            </w:r>
            <w:r>
              <w:t xml:space="preserve"> 2.0 boilers</w:t>
            </w:r>
            <w:r w:rsidR="000639D3">
              <w:t xml:space="preserve"> for USA</w:t>
            </w:r>
            <w:r>
              <w:t xml:space="preserve"> produced </w:t>
            </w:r>
            <w:r>
              <w:rPr>
                <w:b/>
                <w:bCs/>
              </w:rPr>
              <w:t>AFTER week 39 of 2018</w:t>
            </w:r>
            <w:r>
              <w:t>:</w:t>
            </w:r>
          </w:p>
          <w:p w14:paraId="6C461CBB" w14:textId="77777777" w:rsidR="006D4E1B" w:rsidRDefault="006D4E1B" w:rsidP="006D4E1B"/>
          <w:p w14:paraId="58C91FED" w14:textId="370B97F1" w:rsidR="006D4E1B" w:rsidRDefault="006D4E1B" w:rsidP="006D4E1B">
            <w:r>
              <w:tab/>
              <w:t xml:space="preserve">AR 1000 V2.0 (USA) boilers (PN 20144525) </w:t>
            </w:r>
            <w:r>
              <w:rPr>
                <w:i/>
                <w:iCs/>
              </w:rPr>
              <w:t>AFTER</w:t>
            </w:r>
            <w:r>
              <w:t xml:space="preserve"> Serial# "FC398…"</w:t>
            </w:r>
          </w:p>
          <w:p w14:paraId="36DAB9D0" w14:textId="6A5D3AD0" w:rsidR="006D4E1B" w:rsidRDefault="006D4E1B" w:rsidP="006D4E1B">
            <w:r>
              <w:tab/>
              <w:t xml:space="preserve">AR 1500 V2.0 (USA) boilers (PN 20144524) </w:t>
            </w:r>
            <w:r>
              <w:rPr>
                <w:i/>
                <w:iCs/>
              </w:rPr>
              <w:t>AFTER</w:t>
            </w:r>
            <w:r>
              <w:t xml:space="preserve"> Serial# "FC398…"</w:t>
            </w:r>
          </w:p>
          <w:p w14:paraId="00173DED" w14:textId="26CF774E" w:rsidR="006D4E1B" w:rsidRDefault="006D4E1B" w:rsidP="006D4E1B">
            <w:r>
              <w:tab/>
              <w:t xml:space="preserve">AR 2000 V2.0 (USA) boilers (PN 20144523) </w:t>
            </w:r>
            <w:r>
              <w:rPr>
                <w:i/>
                <w:iCs/>
              </w:rPr>
              <w:t>AFTER</w:t>
            </w:r>
            <w:r>
              <w:t xml:space="preserve"> Serial# "FC398…"</w:t>
            </w:r>
          </w:p>
          <w:p w14:paraId="16AF6D04" w14:textId="01E16353" w:rsidR="006D4E1B" w:rsidRDefault="006D4E1B" w:rsidP="006D4E1B">
            <w:r>
              <w:tab/>
              <w:t xml:space="preserve">AR 3000 V2.0 (USA) boilers (PN 20144522) </w:t>
            </w:r>
            <w:r>
              <w:rPr>
                <w:i/>
                <w:iCs/>
              </w:rPr>
              <w:t>AFTER</w:t>
            </w:r>
            <w:r>
              <w:t xml:space="preserve"> Serial# "FC398…"</w:t>
            </w:r>
          </w:p>
          <w:p w14:paraId="62F5E39B" w14:textId="06A839B5" w:rsidR="006D4E1B" w:rsidRDefault="006D4E1B" w:rsidP="006D4E1B">
            <w:r>
              <w:tab/>
              <w:t xml:space="preserve">AR 4000 V2.0 (USA) boilers (PN 20144042) </w:t>
            </w:r>
            <w:r>
              <w:rPr>
                <w:i/>
                <w:iCs/>
              </w:rPr>
              <w:t>AFTER</w:t>
            </w:r>
            <w:r>
              <w:t xml:space="preserve"> Serial# "FC398…"</w:t>
            </w:r>
          </w:p>
          <w:p w14:paraId="091004AD" w14:textId="05C4023A" w:rsidR="0009124C" w:rsidRDefault="0009124C" w:rsidP="006D4E1B"/>
        </w:tc>
      </w:tr>
    </w:tbl>
    <w:p w14:paraId="589A7496" w14:textId="39BBF123" w:rsidR="00632015" w:rsidRDefault="00632015" w:rsidP="00F83F7E"/>
    <w:p w14:paraId="2A929F46" w14:textId="77777777" w:rsidR="006D4E1B" w:rsidRDefault="006D4E1B">
      <w:pPr>
        <w:spacing w:after="160" w:line="259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0"/>
        <w:gridCol w:w="5370"/>
      </w:tblGrid>
      <w:tr w:rsidR="006D4E1B" w14:paraId="7ED1FCE2" w14:textId="77777777" w:rsidTr="00040589">
        <w:trPr>
          <w:trHeight w:val="1265"/>
        </w:trPr>
        <w:tc>
          <w:tcPr>
            <w:tcW w:w="5370" w:type="dxa"/>
          </w:tcPr>
          <w:p w14:paraId="1470C05A" w14:textId="77777777" w:rsidR="006D4E1B" w:rsidRDefault="006D4E1B" w:rsidP="00040589">
            <w:r>
              <w:t>For spare parts identification diagrams,</w:t>
            </w:r>
          </w:p>
          <w:p w14:paraId="44900110" w14:textId="77777777" w:rsidR="006D4E1B" w:rsidRPr="00983843" w:rsidRDefault="006D4E1B" w:rsidP="00040589">
            <w:proofErr w:type="gramStart"/>
            <w:r>
              <w:t>Reps</w:t>
            </w:r>
            <w:proofErr w:type="gramEnd"/>
            <w:r>
              <w:t xml:space="preserve"> login to </w:t>
            </w:r>
            <w:r w:rsidRPr="00983843">
              <w:rPr>
                <w:b/>
                <w:bCs/>
              </w:rPr>
              <w:t>sparevision.com</w:t>
            </w:r>
          </w:p>
          <w:p w14:paraId="63859E81" w14:textId="77777777" w:rsidR="006D4E1B" w:rsidRDefault="006D4E1B" w:rsidP="00040589"/>
          <w:p w14:paraId="773E2A2F" w14:textId="77777777" w:rsidR="006D4E1B" w:rsidRDefault="003430C5" w:rsidP="00040589">
            <w:r>
              <w:rPr>
                <w:noProof/>
              </w:rPr>
              <w:drawing>
                <wp:inline distT="0" distB="0" distL="0" distR="0" wp14:anchorId="1B9A0052" wp14:editId="6B0BF84D">
                  <wp:extent cx="1295400" cy="1295400"/>
                  <wp:effectExtent l="0" t="0" r="0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7109F5" w14:textId="77777777" w:rsidR="000639D3" w:rsidRDefault="000639D3" w:rsidP="00040589"/>
          <w:p w14:paraId="75A034E3" w14:textId="77777777" w:rsidR="000639D3" w:rsidRDefault="000639D3" w:rsidP="00040589"/>
          <w:p w14:paraId="639812F0" w14:textId="77777777" w:rsidR="000639D3" w:rsidRDefault="000639D3" w:rsidP="00040589"/>
          <w:p w14:paraId="181EA929" w14:textId="1E19ECA4" w:rsidR="000639D3" w:rsidRDefault="000639D3" w:rsidP="00040589"/>
        </w:tc>
        <w:tc>
          <w:tcPr>
            <w:tcW w:w="5370" w:type="dxa"/>
          </w:tcPr>
          <w:p w14:paraId="6B4C4BC1" w14:textId="77777777" w:rsidR="006D4E1B" w:rsidRDefault="006D4E1B" w:rsidP="00040589">
            <w:r>
              <w:t xml:space="preserve">Refer to the appropriate IO&amp;M when working on the boilers. </w:t>
            </w:r>
          </w:p>
          <w:p w14:paraId="69031E5A" w14:textId="77777777" w:rsidR="006D4E1B" w:rsidRDefault="006D4E1B" w:rsidP="00040589"/>
          <w:p w14:paraId="37B04A9F" w14:textId="77777777" w:rsidR="006D4E1B" w:rsidRDefault="006D4E1B" w:rsidP="00040589">
            <w:r>
              <w:t xml:space="preserve">Contact your </w:t>
            </w:r>
            <w:r>
              <w:rPr>
                <w:b/>
                <w:bCs/>
              </w:rPr>
              <w:t>l</w:t>
            </w:r>
            <w:r w:rsidRPr="00983843">
              <w:rPr>
                <w:b/>
                <w:bCs/>
              </w:rPr>
              <w:t>ocal Riello Representative</w:t>
            </w:r>
            <w:r>
              <w:t xml:space="preserve"> for assistance or Riello technical support </w:t>
            </w:r>
            <w:r w:rsidRPr="00983843">
              <w:rPr>
                <w:b/>
                <w:bCs/>
              </w:rPr>
              <w:t>1-800-474-3556</w:t>
            </w:r>
            <w:r>
              <w:t>.</w:t>
            </w:r>
          </w:p>
          <w:p w14:paraId="012B8D22" w14:textId="77777777" w:rsidR="006D4E1B" w:rsidRDefault="006D4E1B" w:rsidP="00040589"/>
        </w:tc>
      </w:tr>
    </w:tbl>
    <w:p w14:paraId="69660381" w14:textId="77777777" w:rsidR="00E41573" w:rsidRDefault="00E41573" w:rsidP="00F83F7E"/>
    <w:tbl>
      <w:tblPr>
        <w:tblW w:w="10790" w:type="dxa"/>
        <w:tblCellMar>
          <w:top w:w="72" w:type="dxa"/>
          <w:left w:w="115" w:type="dxa"/>
          <w:bottom w:w="144" w:type="dxa"/>
          <w:right w:w="115" w:type="dxa"/>
        </w:tblCellMar>
        <w:tblLook w:val="04A0" w:firstRow="1" w:lastRow="0" w:firstColumn="1" w:lastColumn="0" w:noHBand="0" w:noVBand="1"/>
      </w:tblPr>
      <w:tblGrid>
        <w:gridCol w:w="1163"/>
        <w:gridCol w:w="1921"/>
        <w:gridCol w:w="4651"/>
        <w:gridCol w:w="990"/>
        <w:gridCol w:w="2065"/>
      </w:tblGrid>
      <w:tr w:rsidR="005B4A25" w:rsidRPr="00F83F7E" w14:paraId="221A1BD7" w14:textId="0D64283C" w:rsidTr="00C71985">
        <w:trPr>
          <w:trHeight w:val="300"/>
        </w:trPr>
        <w:tc>
          <w:tcPr>
            <w:tcW w:w="10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6842F0" w14:textId="307D6299" w:rsidR="005B4A25" w:rsidRPr="005B4A25" w:rsidRDefault="005B4A25" w:rsidP="00F83F7E">
            <w:pPr>
              <w:rPr>
                <w:rFonts w:ascii="Calibri" w:eastAsia="Times New Roman" w:hAnsi="Calibri" w:cs="Calibri"/>
                <w:b/>
                <w:bCs/>
              </w:rPr>
            </w:pPr>
            <w:r w:rsidRPr="005B4A25">
              <w:rPr>
                <w:rFonts w:ascii="Calibri" w:eastAsia="Times New Roman" w:hAnsi="Calibri" w:cs="Calibri"/>
                <w:b/>
                <w:bCs/>
              </w:rPr>
              <w:lastRenderedPageBreak/>
              <w:t>COMPONENTS LIST</w:t>
            </w:r>
          </w:p>
        </w:tc>
      </w:tr>
      <w:tr w:rsidR="005B4A25" w:rsidRPr="00F83F7E" w14:paraId="315EEC92" w14:textId="78DCD36A" w:rsidTr="005B4A25">
        <w:trPr>
          <w:trHeight w:val="315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EAADEC5" w14:textId="77777777" w:rsidR="005B4A25" w:rsidRPr="00F83F7E" w:rsidRDefault="005B4A25" w:rsidP="00632015">
            <w:pPr>
              <w:jc w:val="center"/>
              <w:rPr>
                <w:rFonts w:ascii="TT248t00" w:eastAsia="Times New Roman" w:hAnsi="TT248t00" w:cs="Calibri"/>
                <w:b/>
                <w:bCs/>
                <w:color w:val="000000"/>
                <w:sz w:val="20"/>
                <w:szCs w:val="20"/>
              </w:rPr>
            </w:pPr>
            <w:r w:rsidRPr="00F83F7E">
              <w:rPr>
                <w:rFonts w:ascii="TT248t00" w:eastAsia="Times New Roman" w:hAnsi="TT248t00" w:cs="Calibri"/>
                <w:b/>
                <w:bCs/>
                <w:color w:val="000000"/>
                <w:sz w:val="20"/>
                <w:szCs w:val="20"/>
              </w:rPr>
              <w:t>Item No.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C311956" w14:textId="77777777" w:rsidR="005B4A25" w:rsidRPr="00F83F7E" w:rsidRDefault="005B4A25" w:rsidP="0063201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83F7E">
              <w:rPr>
                <w:rFonts w:ascii="Calibri" w:eastAsia="Times New Roman" w:hAnsi="Calibri" w:cs="Calibri"/>
                <w:b/>
                <w:bCs/>
                <w:color w:val="000000"/>
              </w:rPr>
              <w:t>Spare Part No.</w:t>
            </w:r>
          </w:p>
        </w:tc>
        <w:tc>
          <w:tcPr>
            <w:tcW w:w="46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2A5D60D" w14:textId="77777777" w:rsidR="005B4A25" w:rsidRPr="00F83F7E" w:rsidRDefault="005B4A25" w:rsidP="00F83F7E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83F7E">
              <w:rPr>
                <w:rFonts w:ascii="Calibri" w:eastAsia="Times New Roman" w:hAnsi="Calibri" w:cs="Calibri"/>
                <w:b/>
                <w:bCs/>
                <w:color w:val="000000"/>
              </w:rPr>
              <w:t>Kit Description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F119A73" w14:textId="79F26C9D" w:rsidR="005B4A25" w:rsidRPr="00F83F7E" w:rsidRDefault="005B4A25" w:rsidP="00F83F7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83F7E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Qty in </w:t>
            </w:r>
            <w:r w:rsidR="0017016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This </w:t>
            </w:r>
            <w:r w:rsidRPr="00F83F7E">
              <w:rPr>
                <w:rFonts w:ascii="Calibri" w:eastAsia="Times New Roman" w:hAnsi="Calibri" w:cs="Calibri"/>
                <w:b/>
                <w:bCs/>
                <w:color w:val="000000"/>
              </w:rPr>
              <w:t>Kit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AA78EBB" w14:textId="7D32EF41" w:rsidR="005B4A25" w:rsidRPr="00F83F7E" w:rsidRDefault="005B4A25" w:rsidP="00F83F7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Qty. in Package </w:t>
            </w:r>
            <w:r w:rsidR="0017016A">
              <w:rPr>
                <w:rFonts w:ascii="Calibri" w:eastAsia="Times New Roman" w:hAnsi="Calibri" w:cs="Calibri"/>
                <w:b/>
                <w:bCs/>
                <w:color w:val="000000"/>
              </w:rPr>
              <w:t>When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Re-ordering Spare Part Code </w:t>
            </w:r>
          </w:p>
        </w:tc>
      </w:tr>
      <w:tr w:rsidR="006D4E1B" w:rsidRPr="00F83F7E" w14:paraId="0F1DB10E" w14:textId="191B7447" w:rsidTr="000E05A7">
        <w:trPr>
          <w:trHeight w:val="300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658C2" w14:textId="77777777" w:rsidR="006D4E1B" w:rsidRPr="00F83F7E" w:rsidRDefault="006D4E1B" w:rsidP="006D4E1B">
            <w:pPr>
              <w:jc w:val="right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F83F7E">
              <w:rPr>
                <w:rFonts w:ascii="Calibri" w:eastAsia="Times New Roman" w:hAnsi="Calibri" w:cs="Calibri"/>
                <w:i/>
                <w:iCs/>
                <w:color w:val="000000"/>
              </w:rPr>
              <w:t>1</w:t>
            </w:r>
          </w:p>
        </w:tc>
        <w:tc>
          <w:tcPr>
            <w:tcW w:w="1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A7DB67" w14:textId="17AB42BB" w:rsidR="006D4E1B" w:rsidRPr="00F83F7E" w:rsidRDefault="006D4E1B" w:rsidP="006D4E1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A15B2">
              <w:t>20101521</w:t>
            </w:r>
          </w:p>
        </w:tc>
        <w:tc>
          <w:tcPr>
            <w:tcW w:w="4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98B87E" w14:textId="4A79F331" w:rsidR="006D4E1B" w:rsidRPr="00F83F7E" w:rsidRDefault="006D4E1B" w:rsidP="006D4E1B">
            <w:pPr>
              <w:rPr>
                <w:rFonts w:ascii="Calibri" w:eastAsia="Times New Roman" w:hAnsi="Calibri" w:cs="Calibri"/>
                <w:color w:val="000000"/>
              </w:rPr>
            </w:pPr>
            <w:r w:rsidRPr="008A15B2">
              <w:t>FAN SEALS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EA647B" w14:textId="403E395F" w:rsidR="006D4E1B" w:rsidRPr="00F83F7E" w:rsidRDefault="006D4E1B" w:rsidP="006D4E1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A15B2">
              <w:t>8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488130" w14:textId="4D83D493" w:rsidR="006D4E1B" w:rsidRPr="00F83F7E" w:rsidRDefault="006D4E1B" w:rsidP="006D4E1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t xml:space="preserve">Pkg. of </w:t>
            </w:r>
            <w:r w:rsidRPr="008A15B2">
              <w:t>5</w:t>
            </w:r>
          </w:p>
        </w:tc>
      </w:tr>
      <w:tr w:rsidR="006D4E1B" w:rsidRPr="00F83F7E" w14:paraId="22CD87B4" w14:textId="53514BF7" w:rsidTr="000E05A7">
        <w:trPr>
          <w:trHeight w:val="300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38ED0" w14:textId="0929BC7A" w:rsidR="006D4E1B" w:rsidRPr="00F83F7E" w:rsidRDefault="00695F21" w:rsidP="006D4E1B">
            <w:pPr>
              <w:jc w:val="right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</w:rPr>
              <w:t>2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5AB28F" w14:textId="67E92749" w:rsidR="006D4E1B" w:rsidRPr="00F83F7E" w:rsidRDefault="006D4E1B" w:rsidP="006D4E1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A15B2">
              <w:t>20102379</w:t>
            </w:r>
          </w:p>
        </w:tc>
        <w:tc>
          <w:tcPr>
            <w:tcW w:w="4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80DF22" w14:textId="4D3F08F4" w:rsidR="006D4E1B" w:rsidRPr="00F83F7E" w:rsidRDefault="006D4E1B" w:rsidP="006D4E1B">
            <w:pPr>
              <w:rPr>
                <w:rFonts w:ascii="Calibri" w:eastAsia="Times New Roman" w:hAnsi="Calibri" w:cs="Calibri"/>
                <w:color w:val="000000"/>
              </w:rPr>
            </w:pPr>
            <w:r w:rsidRPr="008A15B2">
              <w:t>GRAPHITE ELECTRODE GASKETS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FCE443" w14:textId="79BE0425" w:rsidR="006D4E1B" w:rsidRPr="00F83F7E" w:rsidRDefault="006D4E1B" w:rsidP="006D4E1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A15B2">
              <w:t>8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DC2B2E" w14:textId="41842456" w:rsidR="006D4E1B" w:rsidRPr="00F83F7E" w:rsidRDefault="006D4E1B" w:rsidP="006D4E1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t xml:space="preserve">Pkg. of </w:t>
            </w:r>
            <w:r w:rsidRPr="008A15B2">
              <w:t>5</w:t>
            </w:r>
          </w:p>
        </w:tc>
      </w:tr>
      <w:tr w:rsidR="006D4E1B" w:rsidRPr="00F83F7E" w14:paraId="0BE22720" w14:textId="4971657E" w:rsidTr="000E05A7">
        <w:trPr>
          <w:trHeight w:val="300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BC20F" w14:textId="564D371D" w:rsidR="006D4E1B" w:rsidRPr="00F83F7E" w:rsidRDefault="00695F21" w:rsidP="006D4E1B">
            <w:pPr>
              <w:jc w:val="right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</w:rPr>
              <w:t>3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B07FBC" w14:textId="5A029A46" w:rsidR="006D4E1B" w:rsidRPr="00F83F7E" w:rsidRDefault="006D4E1B" w:rsidP="006D4E1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A15B2">
              <w:t>0CR105917</w:t>
            </w:r>
          </w:p>
        </w:tc>
        <w:tc>
          <w:tcPr>
            <w:tcW w:w="4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21114F" w14:textId="6A4F2A2C" w:rsidR="006D4E1B" w:rsidRPr="00F83F7E" w:rsidRDefault="006D4E1B" w:rsidP="006D4E1B">
            <w:pPr>
              <w:rPr>
                <w:rFonts w:ascii="Calibri" w:eastAsia="Times New Roman" w:hAnsi="Calibri" w:cs="Calibri"/>
                <w:color w:val="000000"/>
              </w:rPr>
            </w:pPr>
            <w:r w:rsidRPr="008A15B2">
              <w:t>BURNER TUBE GASKETS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A1DE82" w14:textId="16BEB9B6" w:rsidR="006D4E1B" w:rsidRPr="00F83F7E" w:rsidRDefault="006D4E1B" w:rsidP="006D4E1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A15B2">
              <w:t>8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4F6E43" w14:textId="0572C639" w:rsidR="006D4E1B" w:rsidRPr="00F83F7E" w:rsidRDefault="006D4E1B" w:rsidP="006D4E1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t xml:space="preserve">Pkg. of </w:t>
            </w:r>
            <w:r w:rsidRPr="008A15B2">
              <w:t>1</w:t>
            </w:r>
          </w:p>
        </w:tc>
      </w:tr>
      <w:tr w:rsidR="006D4E1B" w:rsidRPr="00F83F7E" w14:paraId="769217C0" w14:textId="6845D1DC" w:rsidTr="000E05A7">
        <w:trPr>
          <w:trHeight w:val="300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3C0E0" w14:textId="4CE757B1" w:rsidR="006D4E1B" w:rsidRPr="00F83F7E" w:rsidRDefault="00695F21" w:rsidP="006D4E1B">
            <w:pPr>
              <w:jc w:val="right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</w:rPr>
              <w:t>4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0B51CD" w14:textId="72FE8D1F" w:rsidR="006D4E1B" w:rsidRPr="00F83F7E" w:rsidRDefault="006D4E1B" w:rsidP="006D4E1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A15B2">
              <w:t>20145794</w:t>
            </w:r>
          </w:p>
        </w:tc>
        <w:tc>
          <w:tcPr>
            <w:tcW w:w="4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4E0C33" w14:textId="75CDFD15" w:rsidR="006D4E1B" w:rsidRPr="00F83F7E" w:rsidRDefault="006D4E1B" w:rsidP="006D4E1B">
            <w:pPr>
              <w:rPr>
                <w:rFonts w:ascii="Calibri" w:eastAsia="Times New Roman" w:hAnsi="Calibri" w:cs="Calibri"/>
                <w:color w:val="000000"/>
              </w:rPr>
            </w:pPr>
            <w:r w:rsidRPr="008A15B2">
              <w:t>BURNER/EXHAUST FLANGE O-RING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36DB90" w14:textId="2BCD6A8A" w:rsidR="006D4E1B" w:rsidRPr="00F83F7E" w:rsidRDefault="006D4E1B" w:rsidP="006D4E1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A15B2">
              <w:t>8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90D6BD" w14:textId="1F2B2571" w:rsidR="006D4E1B" w:rsidRPr="00F83F7E" w:rsidRDefault="006D4E1B" w:rsidP="006D4E1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t xml:space="preserve">Pkg. of </w:t>
            </w:r>
            <w:r w:rsidRPr="008A15B2">
              <w:t>10</w:t>
            </w:r>
          </w:p>
        </w:tc>
      </w:tr>
    </w:tbl>
    <w:p w14:paraId="6CE40BFA" w14:textId="0D9D8530" w:rsidR="00B22626" w:rsidRDefault="00B22626"/>
    <w:p w14:paraId="5C2991C0" w14:textId="77777777" w:rsidR="00E41573" w:rsidRDefault="00E41573" w:rsidP="00E41573">
      <w:pPr>
        <w:pStyle w:val="Subtitle"/>
      </w:pPr>
    </w:p>
    <w:p w14:paraId="658CF09D" w14:textId="77777777" w:rsidR="00695F21" w:rsidRPr="00695F21" w:rsidRDefault="00695F21" w:rsidP="00695F21"/>
    <w:p w14:paraId="368EF246" w14:textId="77777777" w:rsidR="00695F21" w:rsidRPr="00695F21" w:rsidRDefault="00695F21" w:rsidP="00695F21"/>
    <w:p w14:paraId="529BF131" w14:textId="77777777" w:rsidR="00695F21" w:rsidRPr="00695F21" w:rsidRDefault="00695F21" w:rsidP="00695F21"/>
    <w:p w14:paraId="3D9725D2" w14:textId="77777777" w:rsidR="00695F21" w:rsidRPr="00695F21" w:rsidRDefault="00695F21" w:rsidP="00695F21"/>
    <w:p w14:paraId="18523D52" w14:textId="77777777" w:rsidR="00695F21" w:rsidRDefault="00695F21" w:rsidP="00695F21">
      <w:pPr>
        <w:rPr>
          <w:rFonts w:eastAsiaTheme="minorEastAsia"/>
          <w:color w:val="5A5A5A" w:themeColor="text1" w:themeTint="A5"/>
          <w:spacing w:val="15"/>
        </w:rPr>
      </w:pPr>
    </w:p>
    <w:p w14:paraId="7FCBDCE6" w14:textId="4AE66CC0" w:rsidR="00695F21" w:rsidRPr="00695F21" w:rsidRDefault="00695F21" w:rsidP="00695F21">
      <w:pPr>
        <w:tabs>
          <w:tab w:val="left" w:pos="7440"/>
        </w:tabs>
      </w:pPr>
      <w:r>
        <w:tab/>
      </w:r>
    </w:p>
    <w:sectPr w:rsidR="00695F21" w:rsidRPr="00695F21" w:rsidSect="00E11F79">
      <w:headerReference w:type="default" r:id="rId11"/>
      <w:footerReference w:type="defaul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7CC2C" w14:textId="77777777" w:rsidR="00673317" w:rsidRDefault="00673317" w:rsidP="00B22626">
      <w:r>
        <w:separator/>
      </w:r>
    </w:p>
  </w:endnote>
  <w:endnote w:type="continuationSeparator" w:id="0">
    <w:p w14:paraId="159C44BF" w14:textId="77777777" w:rsidR="00673317" w:rsidRDefault="00673317" w:rsidP="00B22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T248t00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B9615" w14:textId="1F71616E" w:rsidR="00E41573" w:rsidRDefault="00E41573" w:rsidP="00E41573">
    <w:pPr>
      <w:pStyle w:val="Subtitle"/>
      <w:jc w:val="right"/>
    </w:pPr>
    <w:r>
      <w:t xml:space="preserve">PN: </w:t>
    </w:r>
    <w:r w:rsidRPr="00B22626">
      <w:t>201</w:t>
    </w:r>
    <w:r w:rsidR="006D4E1B">
      <w:t>85475</w:t>
    </w:r>
    <w:r w:rsidRPr="00B22626">
      <w:t xml:space="preserve"> - MAINTENANCE KI</w:t>
    </w:r>
    <w:r>
      <w:t xml:space="preserve">T </w:t>
    </w:r>
    <w:r w:rsidR="006D4E1B" w:rsidRPr="006D4E1B">
      <w:t>AR1000-AR4000: V2.5 &amp; V2.0 after FC398 (week 39, 2018)</w:t>
    </w:r>
  </w:p>
  <w:p w14:paraId="72FCCA30" w14:textId="326FE786" w:rsidR="00C71985" w:rsidRPr="00E41573" w:rsidRDefault="00E41573" w:rsidP="00E41573">
    <w:pPr>
      <w:pStyle w:val="Subtitle"/>
      <w:jc w:val="right"/>
    </w:pPr>
    <w:r>
      <w:t xml:space="preserve">OVERVIEW SHEET - DOC. UPDATED </w:t>
    </w:r>
    <w:r w:rsidR="00695F21">
      <w:t>MARCH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BA061" w14:textId="77777777" w:rsidR="00673317" w:rsidRDefault="00673317" w:rsidP="00B22626">
      <w:r>
        <w:separator/>
      </w:r>
    </w:p>
  </w:footnote>
  <w:footnote w:type="continuationSeparator" w:id="0">
    <w:p w14:paraId="58607B98" w14:textId="77777777" w:rsidR="00673317" w:rsidRDefault="00673317" w:rsidP="00B22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910B8" w14:textId="77777777" w:rsidR="00E41573" w:rsidRDefault="00E41573" w:rsidP="00E41573">
    <w:pPr>
      <w:pStyle w:val="Heading1"/>
    </w:pPr>
    <w:r>
      <w:rPr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0D03C492" wp14:editId="6498CA89">
          <wp:simplePos x="0" y="0"/>
          <wp:positionH relativeFrom="margin">
            <wp:align>right</wp:align>
          </wp:positionH>
          <wp:positionV relativeFrom="paragraph">
            <wp:posOffset>-47625</wp:posOffset>
          </wp:positionV>
          <wp:extent cx="1006950" cy="492369"/>
          <wp:effectExtent l="0" t="0" r="3175" b="3175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6950" cy="4923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ANNUAL </w:t>
    </w:r>
    <w:r w:rsidRPr="00B22626">
      <w:t>MAINTENANCE KIT</w:t>
    </w:r>
  </w:p>
  <w:p w14:paraId="22BC6257" w14:textId="70CFC601" w:rsidR="00C71985" w:rsidRDefault="006D4E1B" w:rsidP="00E41573">
    <w:pPr>
      <w:pStyle w:val="Header"/>
      <w:rPr>
        <w:rFonts w:asciiTheme="majorHAnsi" w:eastAsiaTheme="majorEastAsia" w:hAnsiTheme="majorHAnsi" w:cstheme="majorBidi"/>
        <w:b/>
        <w:sz w:val="36"/>
        <w:szCs w:val="28"/>
      </w:rPr>
    </w:pPr>
    <w:r w:rsidRPr="006D4E1B">
      <w:rPr>
        <w:rFonts w:asciiTheme="majorHAnsi" w:eastAsiaTheme="majorEastAsia" w:hAnsiTheme="majorHAnsi" w:cstheme="majorBidi"/>
        <w:b/>
        <w:sz w:val="36"/>
        <w:szCs w:val="28"/>
      </w:rPr>
      <w:t xml:space="preserve">AR1000-AR4000: V2.5 </w:t>
    </w:r>
    <w:r w:rsidR="00182869">
      <w:rPr>
        <w:rFonts w:asciiTheme="majorHAnsi" w:eastAsiaTheme="majorEastAsia" w:hAnsiTheme="majorHAnsi" w:cstheme="majorBidi"/>
        <w:b/>
        <w:sz w:val="36"/>
        <w:szCs w:val="28"/>
      </w:rPr>
      <w:t>(</w:t>
    </w:r>
    <w:r w:rsidRPr="006D4E1B">
      <w:rPr>
        <w:rFonts w:asciiTheme="majorHAnsi" w:eastAsiaTheme="majorEastAsia" w:hAnsiTheme="majorHAnsi" w:cstheme="majorBidi"/>
        <w:b/>
        <w:sz w:val="36"/>
        <w:szCs w:val="28"/>
      </w:rPr>
      <w:t xml:space="preserve">&amp; </w:t>
    </w:r>
    <w:r w:rsidR="00434E9B">
      <w:rPr>
        <w:rFonts w:asciiTheme="majorHAnsi" w:eastAsiaTheme="majorEastAsia" w:hAnsiTheme="majorHAnsi" w:cstheme="majorBidi"/>
        <w:b/>
        <w:sz w:val="36"/>
        <w:szCs w:val="28"/>
      </w:rPr>
      <w:t xml:space="preserve">USA </w:t>
    </w:r>
    <w:r w:rsidRPr="006D4E1B">
      <w:rPr>
        <w:rFonts w:asciiTheme="majorHAnsi" w:eastAsiaTheme="majorEastAsia" w:hAnsiTheme="majorHAnsi" w:cstheme="majorBidi"/>
        <w:b/>
        <w:sz w:val="36"/>
        <w:szCs w:val="28"/>
      </w:rPr>
      <w:t xml:space="preserve">V2.0 after </w:t>
    </w:r>
    <w:r w:rsidR="00182869">
      <w:rPr>
        <w:rFonts w:asciiTheme="majorHAnsi" w:eastAsiaTheme="majorEastAsia" w:hAnsiTheme="majorHAnsi" w:cstheme="majorBidi"/>
        <w:b/>
        <w:sz w:val="36"/>
        <w:szCs w:val="28"/>
      </w:rPr>
      <w:t xml:space="preserve">SN# </w:t>
    </w:r>
    <w:r w:rsidRPr="006D4E1B">
      <w:rPr>
        <w:rFonts w:asciiTheme="majorHAnsi" w:eastAsiaTheme="majorEastAsia" w:hAnsiTheme="majorHAnsi" w:cstheme="majorBidi"/>
        <w:b/>
        <w:sz w:val="36"/>
        <w:szCs w:val="28"/>
      </w:rPr>
      <w:t>FC</w:t>
    </w:r>
    <w:r w:rsidRPr="00182869">
      <w:rPr>
        <w:rFonts w:asciiTheme="majorHAnsi" w:eastAsiaTheme="majorEastAsia" w:hAnsiTheme="majorHAnsi" w:cstheme="majorBidi"/>
        <w:b/>
        <w:sz w:val="36"/>
        <w:szCs w:val="28"/>
        <w:u w:val="single"/>
      </w:rPr>
      <w:t>39</w:t>
    </w:r>
    <w:r w:rsidRPr="006D4E1B">
      <w:rPr>
        <w:rFonts w:asciiTheme="majorHAnsi" w:eastAsiaTheme="majorEastAsia" w:hAnsiTheme="majorHAnsi" w:cstheme="majorBidi"/>
        <w:b/>
        <w:sz w:val="36"/>
        <w:szCs w:val="28"/>
      </w:rPr>
      <w:t xml:space="preserve">8 </w:t>
    </w:r>
    <w:r w:rsidR="00182869">
      <w:rPr>
        <w:rFonts w:asciiTheme="majorHAnsi" w:eastAsiaTheme="majorEastAsia" w:hAnsiTheme="majorHAnsi" w:cstheme="majorBidi"/>
        <w:b/>
        <w:sz w:val="36"/>
        <w:szCs w:val="28"/>
      </w:rPr>
      <w:t xml:space="preserve">= </w:t>
    </w:r>
    <w:r w:rsidRPr="006D4E1B">
      <w:rPr>
        <w:rFonts w:asciiTheme="majorHAnsi" w:eastAsiaTheme="majorEastAsia" w:hAnsiTheme="majorHAnsi" w:cstheme="majorBidi"/>
        <w:b/>
        <w:sz w:val="36"/>
        <w:szCs w:val="28"/>
      </w:rPr>
      <w:t>week 39, 201</w:t>
    </w:r>
    <w:r w:rsidRPr="00182869">
      <w:rPr>
        <w:rFonts w:asciiTheme="majorHAnsi" w:eastAsiaTheme="majorEastAsia" w:hAnsiTheme="majorHAnsi" w:cstheme="majorBidi"/>
        <w:b/>
        <w:sz w:val="36"/>
        <w:szCs w:val="28"/>
        <w:u w:val="single"/>
      </w:rPr>
      <w:t>8</w:t>
    </w:r>
    <w:r w:rsidRPr="006D4E1B">
      <w:rPr>
        <w:rFonts w:asciiTheme="majorHAnsi" w:eastAsiaTheme="majorEastAsia" w:hAnsiTheme="majorHAnsi" w:cstheme="majorBidi"/>
        <w:b/>
        <w:sz w:val="36"/>
        <w:szCs w:val="28"/>
      </w:rPr>
      <w:t>)</w:t>
    </w:r>
  </w:p>
  <w:p w14:paraId="6BE17F11" w14:textId="77777777" w:rsidR="006D4E1B" w:rsidRPr="00E41573" w:rsidRDefault="006D4E1B" w:rsidP="00E4157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626"/>
    <w:rsid w:val="000639D3"/>
    <w:rsid w:val="0009124C"/>
    <w:rsid w:val="000D3495"/>
    <w:rsid w:val="000E7BD9"/>
    <w:rsid w:val="001464AF"/>
    <w:rsid w:val="0017016A"/>
    <w:rsid w:val="00182869"/>
    <w:rsid w:val="001D2F94"/>
    <w:rsid w:val="003430C5"/>
    <w:rsid w:val="00434E9B"/>
    <w:rsid w:val="004B6223"/>
    <w:rsid w:val="00542942"/>
    <w:rsid w:val="00566861"/>
    <w:rsid w:val="0057640D"/>
    <w:rsid w:val="005B4A25"/>
    <w:rsid w:val="00632015"/>
    <w:rsid w:val="00673317"/>
    <w:rsid w:val="00695F21"/>
    <w:rsid w:val="006D4E1B"/>
    <w:rsid w:val="007C0357"/>
    <w:rsid w:val="009625E3"/>
    <w:rsid w:val="00983843"/>
    <w:rsid w:val="00A140F3"/>
    <w:rsid w:val="00A34F54"/>
    <w:rsid w:val="00AD0E13"/>
    <w:rsid w:val="00B11E80"/>
    <w:rsid w:val="00B17247"/>
    <w:rsid w:val="00B22626"/>
    <w:rsid w:val="00C71985"/>
    <w:rsid w:val="00D318D9"/>
    <w:rsid w:val="00D34628"/>
    <w:rsid w:val="00D462B6"/>
    <w:rsid w:val="00D505D8"/>
    <w:rsid w:val="00D54C23"/>
    <w:rsid w:val="00E02CDF"/>
    <w:rsid w:val="00E11F79"/>
    <w:rsid w:val="00E41573"/>
    <w:rsid w:val="00EA6C35"/>
    <w:rsid w:val="00ED2917"/>
    <w:rsid w:val="00F83F7E"/>
    <w:rsid w:val="00FD03FD"/>
    <w:rsid w:val="00FD2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52EA47"/>
  <w15:chartTrackingRefBased/>
  <w15:docId w15:val="{0C52F6F8-8724-4E69-B9B6-41C52C81D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2CDF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5B4A25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83F7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26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2626"/>
  </w:style>
  <w:style w:type="paragraph" w:styleId="Footer">
    <w:name w:val="footer"/>
    <w:basedOn w:val="Normal"/>
    <w:link w:val="FooterChar"/>
    <w:uiPriority w:val="99"/>
    <w:unhideWhenUsed/>
    <w:rsid w:val="00B226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2626"/>
  </w:style>
  <w:style w:type="paragraph" w:styleId="Title">
    <w:name w:val="Title"/>
    <w:basedOn w:val="Normal"/>
    <w:next w:val="Normal"/>
    <w:link w:val="TitleChar"/>
    <w:uiPriority w:val="10"/>
    <w:qFormat/>
    <w:rsid w:val="00B2262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26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5B4A25"/>
    <w:rPr>
      <w:rFonts w:asciiTheme="majorHAnsi" w:eastAsiaTheme="majorEastAsia" w:hAnsiTheme="majorHAnsi" w:cstheme="majorBidi"/>
      <w:b/>
      <w:sz w:val="40"/>
      <w:szCs w:val="32"/>
    </w:rPr>
  </w:style>
  <w:style w:type="character" w:styleId="Hyperlink">
    <w:name w:val="Hyperlink"/>
    <w:basedOn w:val="DefaultParagraphFont"/>
    <w:uiPriority w:val="99"/>
    <w:unhideWhenUsed/>
    <w:rsid w:val="00B22626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22626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B22626"/>
    <w:pPr>
      <w:ind w:left="440"/>
    </w:pPr>
    <w:rPr>
      <w:rFonts w:cstheme="minorHAns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22626"/>
    <w:pPr>
      <w:outlineLvl w:val="9"/>
    </w:pPr>
    <w:rPr>
      <w:color w:val="2F5496" w:themeColor="accent1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B22626"/>
    <w:pPr>
      <w:ind w:left="220"/>
    </w:pPr>
    <w:rPr>
      <w:rFonts w:cstheme="minorHAnsi"/>
      <w:smallCap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B22626"/>
    <w:pPr>
      <w:ind w:left="660"/>
    </w:pPr>
    <w:rPr>
      <w:rFonts w:cs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B22626"/>
    <w:pPr>
      <w:ind w:left="880"/>
    </w:pPr>
    <w:rPr>
      <w:rFonts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B22626"/>
    <w:pPr>
      <w:ind w:left="1100"/>
    </w:pPr>
    <w:rPr>
      <w:rFonts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B22626"/>
    <w:pPr>
      <w:ind w:left="1320"/>
    </w:pPr>
    <w:rPr>
      <w:rFonts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B22626"/>
    <w:pPr>
      <w:ind w:left="1540"/>
    </w:pPr>
    <w:rPr>
      <w:rFonts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B22626"/>
    <w:pPr>
      <w:ind w:left="1760"/>
    </w:pPr>
    <w:rPr>
      <w:rFonts w:cstheme="minorHAnsi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3F7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83F7E"/>
    <w:rPr>
      <w:rFonts w:eastAsiaTheme="minorEastAsia"/>
      <w:color w:val="5A5A5A" w:themeColor="text1" w:themeTint="A5"/>
      <w:spacing w:val="15"/>
    </w:rPr>
  </w:style>
  <w:style w:type="character" w:customStyle="1" w:styleId="Heading2Char">
    <w:name w:val="Heading 2 Char"/>
    <w:basedOn w:val="DefaultParagraphFont"/>
    <w:link w:val="Heading2"/>
    <w:uiPriority w:val="9"/>
    <w:rsid w:val="00F83F7E"/>
    <w:rPr>
      <w:rFonts w:asciiTheme="majorHAnsi" w:eastAsiaTheme="majorEastAsia" w:hAnsiTheme="majorHAnsi" w:cstheme="majorBidi"/>
      <w:sz w:val="28"/>
      <w:szCs w:val="26"/>
    </w:rPr>
  </w:style>
  <w:style w:type="table" w:styleId="TableGrid">
    <w:name w:val="Table Grid"/>
    <w:basedOn w:val="TableNormal"/>
    <w:uiPriority w:val="39"/>
    <w:rsid w:val="006320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3843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7B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B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8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B17742043BBE44A4803DD0340A8753" ma:contentTypeVersion="19" ma:contentTypeDescription="Create a new document." ma:contentTypeScope="" ma:versionID="f1aa7d60e033cb1cdf1897fd3c05bbd1">
  <xsd:schema xmlns:xsd="http://www.w3.org/2001/XMLSchema" xmlns:xs="http://www.w3.org/2001/XMLSchema" xmlns:p="http://schemas.microsoft.com/office/2006/metadata/properties" xmlns:ns2="e70cb532-668e-46c3-bdf1-8c1409f7a6a9" xmlns:ns3="e86c67d7-2896-48fd-a1ec-79b6106727f8" targetNamespace="http://schemas.microsoft.com/office/2006/metadata/properties" ma:root="true" ma:fieldsID="71e3439ce749228a1c3d6157e17076ce" ns2:_="" ns3:_="">
    <xsd:import namespace="e70cb532-668e-46c3-bdf1-8c1409f7a6a9"/>
    <xsd:import namespace="e86c67d7-2896-48fd-a1ec-79b6106727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DisplayOrder" minOccurs="0"/>
                <xsd:element ref="ns2:Notes" minOccurs="0"/>
                <xsd:element ref="ns2:MediaServiceObjectDetectorVersions" minOccurs="0"/>
                <xsd:element ref="ns2:Burne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cb532-668e-46c3-bdf1-8c1409f7a6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6c3282b9-7e5c-4006-bd6f-6aea32a434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DisplayOrder" ma:index="19" nillable="true" ma:displayName="Display Order" ma:decimals="0" ma:description="Used for order the file structure" ma:format="Dropdown" ma:internalName="DisplayOrder" ma:percentage="FALSE">
      <xsd:simpleType>
        <xsd:restriction base="dms:Number"/>
      </xsd:simpleType>
    </xsd:element>
    <xsd:element name="Notes" ma:index="20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urner" ma:index="22" nillable="true" ma:displayName="Blank" ma:format="Dropdown" ma:list="e70cb532-668e-46c3-bdf1-8c1409f7a6a9" ma:internalName="Burner" ma:showField="Title">
      <xsd:simpleType>
        <xsd:restriction base="dms:Lookup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26" nillable="true" ma:displayName="Status" ma:default="Open" ma:format="Dropdown" ma:internalName="Status">
      <xsd:simpleType>
        <xsd:restriction base="dms:Choice">
          <xsd:enumeration value="Open"/>
          <xsd:enumeration value="Complete"/>
          <xsd:enumeration value="Cancell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6c67d7-2896-48fd-a1ec-79b6106727f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8d2a9f6-4208-411f-8cf4-76eb130423eb}" ma:internalName="TaxCatchAll" ma:showField="CatchAllData" ma:web="e86c67d7-2896-48fd-a1ec-79b6106727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0cb532-668e-46c3-bdf1-8c1409f7a6a9">
      <Terms xmlns="http://schemas.microsoft.com/office/infopath/2007/PartnerControls"/>
    </lcf76f155ced4ddcb4097134ff3c332f>
    <TaxCatchAll xmlns="e86c67d7-2896-48fd-a1ec-79b6106727f8" xsi:nil="true"/>
    <DisplayOrder xmlns="e70cb532-668e-46c3-bdf1-8c1409f7a6a9" xsi:nil="true"/>
    <Notes xmlns="e70cb532-668e-46c3-bdf1-8c1409f7a6a9" xsi:nil="true"/>
    <Burner xmlns="e70cb532-668e-46c3-bdf1-8c1409f7a6a9" xsi:nil="true"/>
    <Status xmlns="e70cb532-668e-46c3-bdf1-8c1409f7a6a9">Open</Statu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7C6F63-A919-4DE3-8D25-82A212FD93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0cb532-668e-46c3-bdf1-8c1409f7a6a9"/>
    <ds:schemaRef ds:uri="e86c67d7-2896-48fd-a1ec-79b6106727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6E06DB-25FE-41B1-964F-529AF4FDDA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098DF6-07F8-4DE7-832D-1B4AB50637C4}">
  <ds:schemaRefs>
    <ds:schemaRef ds:uri="http://schemas.microsoft.com/office/2006/metadata/properties"/>
    <ds:schemaRef ds:uri="http://schemas.microsoft.com/office/infopath/2007/PartnerControls"/>
    <ds:schemaRef ds:uri="e70cb532-668e-46c3-bdf1-8c1409f7a6a9"/>
    <ds:schemaRef ds:uri="e86c67d7-2896-48fd-a1ec-79b6106727f8"/>
  </ds:schemaRefs>
</ds:datastoreItem>
</file>

<file path=customXml/itemProps4.xml><?xml version="1.0" encoding="utf-8"?>
<ds:datastoreItem xmlns:ds="http://schemas.openxmlformats.org/officeDocument/2006/customXml" ds:itemID="{036ED24E-4610-4054-AA39-0B97FCAB8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234</Words>
  <Characters>1185</Characters>
  <Application>Microsoft Office Word</Application>
  <DocSecurity>0</DocSecurity>
  <Lines>79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Mount, Cory</dc:creator>
  <cp:keywords/>
  <dc:description/>
  <cp:lastModifiedBy>Mount, Cory</cp:lastModifiedBy>
  <cp:revision>20</cp:revision>
  <cp:lastPrinted>2021-10-19T19:54:00Z</cp:lastPrinted>
  <dcterms:created xsi:type="dcterms:W3CDTF">2024-01-10T16:45:00Z</dcterms:created>
  <dcterms:modified xsi:type="dcterms:W3CDTF">2026-03-31T20:31:00Z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0x010100C9B17742043BBE44A4803DD0340A8753</vt:lpwstr>
  </property>
  <property fmtid="{D5CDD505-2E9C-101B-9397-08002B2CF9AE}" pid="3" name="MSIP_Label_b7864bb8-b671-4bed-ba85-9478127ab5e9_Enabled">
    <vt:lpwstr>true</vt:lpwstr>
  </property>
  <property fmtid="{D5CDD505-2E9C-101B-9397-08002B2CF9AE}" pid="4" name="MSIP_Label_b7864bb8-b671-4bed-ba85-9478127ab5e9_SetDate">
    <vt:lpwstr>2024-01-10T16:45:40Z</vt:lpwstr>
  </property>
  <property fmtid="{D5CDD505-2E9C-101B-9397-08002B2CF9AE}" pid="5" name="MSIP_Label_b7864bb8-b671-4bed-ba85-9478127ab5e9_Method">
    <vt:lpwstr>Standard</vt:lpwstr>
  </property>
  <property fmtid="{D5CDD505-2E9C-101B-9397-08002B2CF9AE}" pid="6" name="MSIP_Label_b7864bb8-b671-4bed-ba85-9478127ab5e9_Name">
    <vt:lpwstr>Confidential – 2023</vt:lpwstr>
  </property>
  <property fmtid="{D5CDD505-2E9C-101B-9397-08002B2CF9AE}" pid="7" name="MSIP_Label_b7864bb8-b671-4bed-ba85-9478127ab5e9_SiteId">
    <vt:lpwstr>36839a65-7f3f-4bac-9ea4-f571f10a9a03</vt:lpwstr>
  </property>
  <property fmtid="{D5CDD505-2E9C-101B-9397-08002B2CF9AE}" pid="8" name="MSIP_Label_b7864bb8-b671-4bed-ba85-9478127ab5e9_ActionId">
    <vt:lpwstr>1b69dd73-f6b2-47cd-af7e-67fa080c4c2f</vt:lpwstr>
  </property>
  <property fmtid="{D5CDD505-2E9C-101B-9397-08002B2CF9AE}" pid="9" name="MSIP_Label_b7864bb8-b671-4bed-ba85-9478127ab5e9_ContentBits">
    <vt:lpwstr>0</vt:lpwstr>
  </property>
  <property fmtid="{D5CDD505-2E9C-101B-9397-08002B2CF9AE}" pid="10" name="MediaServiceImageTags">
    <vt:lpwstr/>
  </property>
  <property fmtid="{D5CDD505-2E9C-101B-9397-08002B2CF9AE}" pid="11" name="docLang">
    <vt:lpwstr>en</vt:lpwstr>
  </property>
</Properties>
</file>